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0.wmf" ContentType="image/x-wmf"/>
  <Override PartName="/word/media/image49.wmf" ContentType="image/x-wmf"/>
  <Override PartName="/word/media/image48.wmf" ContentType="image/x-wmf"/>
  <Override PartName="/word/media/image47.wmf" ContentType="image/x-wmf"/>
  <Override PartName="/word/media/image20.wmf" ContentType="image/x-wmf"/>
  <Override PartName="/word/media/image55.wmf" ContentType="image/x-wmf"/>
  <Override PartName="/word/media/image5.wmf" ContentType="image/x-wmf"/>
  <Override PartName="/word/media/image19.wmf" ContentType="image/x-wmf"/>
  <Override PartName="/word/media/image18.wmf" ContentType="image/x-wmf"/>
  <Override PartName="/word/media/image17.wmf" ContentType="image/x-wmf"/>
  <Override PartName="/word/media/image16.wmf" ContentType="image/x-wmf"/>
  <Override PartName="/word/media/image15.wmf" ContentType="image/x-wmf"/>
  <Override PartName="/word/media/image14.wmf" ContentType="image/x-wmf"/>
  <Override PartName="/word/media/image13.wmf" ContentType="image/x-wmf"/>
  <Override PartName="/word/media/image12.wmf" ContentType="image/x-wmf"/>
  <Override PartName="/word/media/image11.wmf" ContentType="image/x-wmf"/>
  <Override PartName="/word/media/image21.wmf" ContentType="image/x-wmf"/>
  <Override PartName="/word/media/image6.wmf" ContentType="image/x-wmf"/>
  <Override PartName="/word/media/image51.wmf" ContentType="image/x-wmf"/>
  <Override PartName="/word/media/image1.wmf" ContentType="image/x-wmf"/>
  <Override PartName="/word/media/image36.wmf" ContentType="image/x-wmf"/>
  <Override PartName="/word/media/image22.wmf" ContentType="image/x-wmf"/>
  <Override PartName="/word/media/image7.wmf" ContentType="image/x-wmf"/>
  <Override PartName="/word/media/image52.wmf" ContentType="image/x-wmf"/>
  <Override PartName="/word/media/image2.wmf" ContentType="image/x-wmf"/>
  <Override PartName="/word/media/image37.wmf" ContentType="image/x-wmf"/>
  <Override PartName="/word/media/image53.wmf" ContentType="image/x-wmf"/>
  <Override PartName="/word/media/image3.wmf" ContentType="image/x-wmf"/>
  <Override PartName="/word/media/image38.wmf" ContentType="image/x-wmf"/>
  <Override PartName="/word/media/image54.wmf" ContentType="image/x-wmf"/>
  <Override PartName="/word/media/image4.wmf" ContentType="image/x-wmf"/>
  <Override PartName="/word/media/image39.wmf" ContentType="image/x-wmf"/>
  <Override PartName="/word/media/image8.wmf" ContentType="image/x-wmf"/>
  <Override PartName="/word/media/image23.wmf" ContentType="image/x-wmf"/>
  <Override PartName="/word/media/image10.wmf" ContentType="image/x-wmf"/>
  <Override PartName="/word/media/image9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40.wmf" ContentType="image/x-wmf"/>
  <Override PartName="/word/media/image41.wmf" ContentType="image/x-wmf"/>
  <Override PartName="/word/media/image42.wmf" ContentType="image/x-wmf"/>
  <Override PartName="/word/media/image43.wmf" ContentType="image/x-wmf"/>
  <Override PartName="/word/media/image44.wmf" ContentType="image/x-wmf"/>
  <Override PartName="/word/media/image45.wmf" ContentType="image/x-wmf"/>
  <Override PartName="/word/media/image46.wmf" ContentType="image/x-wmf"/>
  <Override PartName="/word/header1.xml" ContentType="application/vnd.openxmlformats-officedocument.wordprocessingml.header+xml"/>
  <Override PartName="/word/embeddings/oleObject44.bin" ContentType="application/vnd.openxmlformats-officedocument.oleObject"/>
  <Override PartName="/word/embeddings/oleObject43.bin" ContentType="application/vnd.openxmlformats-officedocument.oleObject"/>
  <Override PartName="/word/embeddings/oleObject42.bin" ContentType="application/vnd.openxmlformats-officedocument.oleObject"/>
  <Override PartName="/word/embeddings/oleObject41.bin" ContentType="application/vnd.openxmlformats-officedocument.oleObject"/>
  <Override PartName="/word/embeddings/oleObject40.bin" ContentType="application/vnd.openxmlformats-officedocument.oleObject"/>
  <Override PartName="/word/embeddings/oleObject39.bin" ContentType="application/vnd.openxmlformats-officedocument.oleObject"/>
  <Override PartName="/word/embeddings/oleObject38.bin" ContentType="application/vnd.openxmlformats-officedocument.oleObject"/>
  <Override PartName="/word/embeddings/oleObject37.bin" ContentType="application/vnd.openxmlformats-officedocument.oleObject"/>
  <Override PartName="/word/embeddings/oleObject36.bin" ContentType="application/vnd.openxmlformats-officedocument.oleObject"/>
  <Override PartName="/word/embeddings/oleObject35.bin" ContentType="application/vnd.openxmlformats-officedocument.oleObject"/>
  <Override PartName="/word/embeddings/oleObject34.bin" ContentType="application/vnd.openxmlformats-officedocument.oleObject"/>
  <Override PartName="/word/embeddings/oleObject33.bin" ContentType="application/vnd.openxmlformats-officedocument.oleObject"/>
  <Override PartName="/word/embeddings/oleObject32.bin" ContentType="application/vnd.openxmlformats-officedocument.oleObject"/>
  <Override PartName="/word/embeddings/oleObject31.bin" ContentType="application/vnd.openxmlformats-officedocument.oleObject"/>
  <Override PartName="/word/embeddings/oleObject30.bin" ContentType="application/vnd.openxmlformats-officedocument.oleObject"/>
  <Override PartName="/word/embeddings/oleObject10.bin" ContentType="application/vnd.openxmlformats-officedocument.oleObject"/>
  <Override PartName="/word/embeddings/oleObject9.bin" ContentType="application/vnd.openxmlformats-officedocument.oleObject"/>
  <Override PartName="/word/embeddings/oleObject23.bin" ContentType="application/vnd.openxmlformats-officedocument.oleObject"/>
  <Override PartName="/word/embeddings/oleObject21.bin" ContentType="application/vnd.openxmlformats-officedocument.oleObject"/>
  <Override PartName="/word/embeddings/oleObject8.bin" ContentType="application/vnd.openxmlformats-officedocument.oleObject"/>
  <Override PartName="/word/embeddings/oleObject22.bin" ContentType="application/vnd.openxmlformats-officedocument.oleObject"/>
  <Override PartName="/word/embeddings/oleObject20.bin" ContentType="application/vnd.openxmlformats-officedocument.oleObject"/>
  <Override PartName="/word/embeddings/oleObject7.bin" ContentType="application/vnd.openxmlformats-officedocument.oleObject"/>
  <Override PartName="/word/embeddings/oleObject29.bin" ContentType="application/vnd.openxmlformats-officedocument.oleObject"/>
  <Override PartName="/word/embeddings/oleObject6.bin" ContentType="application/vnd.openxmlformats-officedocument.oleObject"/>
  <Override PartName="/word/embeddings/oleObject28.bin" ContentType="application/vnd.openxmlformats-officedocument.oleObject"/>
  <Override PartName="/word/embeddings/oleObject5.bin" ContentType="application/vnd.openxmlformats-officedocument.oleObject"/>
  <Override PartName="/word/embeddings/oleObject27.bin" ContentType="application/vnd.openxmlformats-officedocument.oleObject"/>
  <Override PartName="/word/embeddings/oleObject4.bin" ContentType="application/vnd.openxmlformats-officedocument.oleObject"/>
  <Override PartName="/word/embeddings/oleObject26.bin" ContentType="application/vnd.openxmlformats-officedocument.oleObject"/>
  <Override PartName="/word/embeddings/oleObject3.bin" ContentType="application/vnd.openxmlformats-officedocument.oleObject"/>
  <Override PartName="/word/embeddings/oleObject19.bin" ContentType="application/vnd.openxmlformats-officedocument.oleObject"/>
  <Override PartName="/word/embeddings/oleObject25.bin" ContentType="application/vnd.openxmlformats-officedocument.oleObject"/>
  <Override PartName="/word/embeddings/oleObject2.bin" ContentType="application/vnd.openxmlformats-officedocument.oleObject"/>
  <Override PartName="/word/embeddings/oleObject18.bin" ContentType="application/vnd.openxmlformats-officedocument.oleObject"/>
  <Override PartName="/word/embeddings/oleObject24.bin" ContentType="application/vnd.openxmlformats-officedocument.oleObject"/>
  <Override PartName="/word/embeddings/oleObject1.bin" ContentType="application/vnd.openxmlformats-officedocument.oleObject"/>
  <Override PartName="/word/embeddings/oleObject17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 (1)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Подвариант № 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 СИСТЕМ ЛИНЕЙНЫХ АЛГЕБРАИЧЕСКИХ УРАВНЕНИЙ МЕТОДОМ ГАУССА И МЕТОДОМ ГАУССА С ВЫБОРОМ ГЛАВНОГО ЭЛЕМЕНТА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Цель работы</w:t>
      </w:r>
    </w:p>
    <w:p>
      <w:pPr>
        <w:pStyle w:val="Style14"/>
        <w:jc w:val="both"/>
        <w:rPr/>
      </w:pPr>
      <w:r>
        <w:rPr>
          <w:sz w:val="28"/>
          <w:szCs w:val="28"/>
        </w:rPr>
        <w:t>Изучить классический метод Гаусса (а также модифицированный метод Гаусса), применяемый для решения системы линейных алгебраических уравнений.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Постановка задачи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система уравнений </w:t>
      </w:r>
      <w:r>
        <w:rPr>
          <w:i/>
          <w:sz w:val="28"/>
          <w:szCs w:val="28"/>
          <w:lang w:val="en-US"/>
        </w:rPr>
        <w:t>Ax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порядка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×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невырожденной матрицей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. Написать программу, решающую систему линейных алгебраических уравнений заданного пользователем размера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параметр программы) методом Гаусса и методом Гаусса с выбором главного элемента.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возможность задания элементов матрицы системы и ее правой части как во входном файле данных, так и путем задания специальных формул.</w:t>
      </w:r>
    </w:p>
    <w:p>
      <w:pPr>
        <w:pStyle w:val="Normal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практической работы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заданную СЛАУ методом Гаусса и методом Гаусса с выбором главного элемента;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определитель матрицы </w:t>
      </w:r>
      <w:r>
        <w:rPr>
          <w:sz w:val="28"/>
          <w:szCs w:val="28"/>
          <w:lang w:val="en-US"/>
        </w:rPr>
        <w:t>det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обратную матрицу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число обусловленности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=||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||×||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||;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/>
      </w:pPr>
      <w:r>
        <w:rPr>
          <w:sz w:val="28"/>
          <w:szCs w:val="28"/>
        </w:rPr>
        <w:t xml:space="preserve">Исследовать вопрос вычислительной устойчивости метода Гаусса (при больших значениях параметра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решения СЛАУ подтвердить системой тестов (например, можно использовать ресурсы on-line системы </w:t>
      </w:r>
      <w:hyperlink r:id="rId2">
        <w:r>
          <w:rPr>
            <w:rStyle w:val="InternetLink"/>
            <w:sz w:val="28"/>
            <w:szCs w:val="28"/>
          </w:rPr>
          <w:t>http://www.wolframalpha.com</w:t>
        </w:r>
      </w:hyperlink>
      <w:r>
        <w:rPr>
          <w:sz w:val="28"/>
          <w:szCs w:val="28"/>
        </w:rPr>
        <w:t>, пакета Maple и т.п.).</w:t>
      </w:r>
    </w:p>
    <w:p>
      <w:pPr>
        <w:pStyle w:val="Style14"/>
        <w:rPr/>
      </w:pPr>
      <w:r>
        <w:rPr>
          <w:rStyle w:val="StrongEmphasis"/>
          <w:sz w:val="28"/>
          <w:szCs w:val="28"/>
        </w:rPr>
        <w:t>Отчет по практической работе</w:t>
      </w:r>
    </w:p>
    <w:p>
      <w:pPr>
        <w:pStyle w:val="Style14"/>
        <w:jc w:val="both"/>
        <w:rPr/>
      </w:pPr>
      <w:r>
        <w:rPr>
          <w:sz w:val="28"/>
          <w:szCs w:val="28"/>
        </w:rPr>
        <w:t>Отчет должен содержать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(образец прилагается);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постановки задачи и ее целей;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метода (алгоритма) решения;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программы и ее оригинальный текст с комментариями;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тесты, доказывающие корректность работы программы (не менее 3-5 тестов, проверенных непосредственно вручную или с помощью специализированного программного обеспечения);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выводы.</w:t>
      </w:r>
      <w:r>
        <w:br w:type="page"/>
      </w:r>
    </w:p>
    <w:p>
      <w:pPr>
        <w:pStyle w:val="Style14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тестовых заданий по теме</w:t>
      </w:r>
    </w:p>
    <w:p>
      <w:pPr>
        <w:pStyle w:val="Normal"/>
        <w:spacing w:before="280" w:after="280"/>
        <w:jc w:val="center"/>
        <w:rPr/>
      </w:pPr>
      <w:r>
        <w:rPr>
          <w:b/>
          <w:bCs/>
          <w:sz w:val="28"/>
          <w:szCs w:val="28"/>
        </w:rPr>
        <w:t>«РЕШЕНИЕ СИСТЕМ ЛИНЕЙНЫХ АЛГЕБРАИЧЕСКИХ УРАВНЕНИЙ МЕТОДОМ ГАУССА И МЕТОДОМ ГАУССА С ВЫБОРОМ ГЛАВНОГО ЭЛЕМЕНТА»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object>
          <v:shape id="ole_rId3" style="width:141.85pt;height:74.25pt" o:ole="">
            <v:imagedata r:id="rId4" o:title=""/>
          </v:shape>
          <o:OLEObject Type="Embed" ProgID="" ShapeID="ole_rId3" DrawAspect="Content" ObjectID="_1371559207" r:id="rId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5" style="width:125.8pt;height:73.55pt" o:ole="">
            <v:imagedata r:id="rId6" o:title=""/>
          </v:shape>
          <o:OLEObject Type="Embed" ProgID="" ShapeID="ole_rId5" DrawAspect="Content" ObjectID="_790461306" r:id="rId5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object>
          <v:shape id="ole_rId7" style="width:128.4pt;height:74.5pt" o:ole="">
            <v:imagedata r:id="rId8" o:title=""/>
          </v:shape>
          <o:OLEObject Type="Embed" ProgID="" ShapeID="ole_rId7" DrawAspect="Content" ObjectID="_2099251337" r:id="rId7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object>
          <v:shape id="ole_rId9" style="width:129.3pt;height:73.7pt" o:ole="">
            <v:imagedata r:id="rId10" o:title=""/>
          </v:shape>
          <o:OLEObject Type="Embed" ProgID="" ShapeID="ole_rId9" DrawAspect="Content" ObjectID="_124430899" r:id="rId9"/>
        </w:objec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object>
          <v:shape id="ole_rId11" style="width:126.25pt;height:73.5pt" o:ole="">
            <v:imagedata r:id="rId12" o:title=""/>
          </v:shape>
          <o:OLEObject Type="Embed" ProgID="" ShapeID="ole_rId11" DrawAspect="Content" ObjectID="_2086683625" r:id="rId11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object>
          <v:shape id="ole_rId13" style="width:124.4pt;height:77.4pt" o:ole="">
            <v:imagedata r:id="rId14" o:title=""/>
          </v:shape>
          <o:OLEObject Type="Embed" ProgID="" ShapeID="ole_rId13" DrawAspect="Content" ObjectID="_451673549" r:id="rId13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3</w:t>
      </w:r>
    </w:p>
    <w:p>
      <w:pPr>
        <w:pStyle w:val="Normal"/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20</m:t>
                </m:r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11</m:t>
                </m:r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9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7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40</m:t>
                </m:r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</m:e>
        </m:eqArr>
      </m:oMath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object>
          <v:shape id="ole_rId15" style="width:127.6pt;height:73.45pt" o:ole="">
            <v:imagedata r:id="rId16" o:title=""/>
          </v:shape>
          <o:OLEObject Type="Embed" ProgID="" ShapeID="ole_rId15" DrawAspect="Content" ObjectID="_1850732959" r:id="rId15"/>
        </w:objec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  <w:lang w:val="en-US"/>
        </w:rPr>
        <w:tab/>
      </w:r>
      <w:r>
        <w:rPr>
          <w:color w:val="0070C0"/>
          <w:sz w:val="28"/>
          <w:szCs w:val="28"/>
        </w:rPr>
        <w:object>
          <v:shape id="ole_rId17" style="width:135pt;height:74pt" o:ole="">
            <v:imagedata r:id="rId18" o:title=""/>
          </v:shape>
          <o:OLEObject Type="Embed" ProgID="" ShapeID="ole_rId17" DrawAspect="Content" ObjectID="_2109917672" r:id="rId17"/>
        </w:object>
      </w:r>
    </w:p>
    <w:p>
      <w:pPr>
        <w:pStyle w:val="Normal"/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6,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8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8,</m:t>
                </m:r>
              </m:e>
              <m:e/>
            </m:d>
          </m:e>
        </m:eqArr>
      </m:oMath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19" style="width:132.95pt;height:74pt" o:ole="">
            <v:imagedata r:id="rId20" o:title=""/>
          </v:shape>
          <o:OLEObject Type="Embed" ProgID="" ShapeID="ole_rId19" DrawAspect="Content" ObjectID="_148828879" r:id="rId19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21" style="width:136pt;height:74pt" o:ole="">
            <v:imagedata r:id="rId22" o:title=""/>
          </v:shape>
          <o:OLEObject Type="Embed" ProgID="" ShapeID="ole_rId21" DrawAspect="Content" ObjectID="_1545926202" r:id="rId21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>
      <w:pPr>
        <w:pStyle w:val="Normal"/>
        <w:tabs>
          <w:tab w:val="clear" w:pos="708"/>
          <w:tab w:val="left" w:pos="2880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7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9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2,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6,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</m:e>
        </m:eqArr>
      </m:oMath>
      <w:r>
        <w:rPr>
          <w:sz w:val="28"/>
          <w:szCs w:val="28"/>
        </w:rPr>
        <w:tab/>
        <w:tab/>
      </w:r>
      <w:r>
        <w:rPr>
          <w:sz w:val="28"/>
          <w:szCs w:val="28"/>
        </w:rPr>
        <w:object>
          <v:shape id="ole_rId23" style="width:127pt;height:74.2pt" o:ole="">
            <v:imagedata r:id="rId24" o:title=""/>
          </v:shape>
          <o:OLEObject Type="Embed" ProgID="" ShapeID="ole_rId23" DrawAspect="Content" ObjectID="_451125506" r:id="rId23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25" style="width:131pt;height:74pt" o:ole="">
            <v:imagedata r:id="rId26" o:title=""/>
          </v:shape>
          <o:OLEObject Type="Embed" ProgID="" ShapeID="ole_rId25" DrawAspect="Content" ObjectID="_573231660" r:id="rId25"/>
        </w:object>
      </w:r>
    </w:p>
    <w:p>
      <w:pPr>
        <w:pStyle w:val="Normal"/>
        <w:tabs>
          <w:tab w:val="clear" w:pos="708"/>
          <w:tab w:val="left" w:pos="288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rmal"/>
        <w:tabs>
          <w:tab w:val="clear" w:pos="708"/>
          <w:tab w:val="left" w:pos="288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9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13</m:t>
                </m:r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1,</m:t>
                </m:r>
              </m:e>
              <m:e/>
            </m:d>
          </m:e>
        </m:eqArr>
      </m:oMath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27" style="width:131.75pt;height:74.2pt" o:ole="">
            <v:imagedata r:id="rId28" o:title=""/>
          </v:shape>
          <o:OLEObject Type="Embed" ProgID="" ShapeID="ole_rId27" DrawAspect="Content" ObjectID="_802455851" r:id="rId27"/>
        </w:objec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object>
          <v:shape id="ole_rId29" style="width:131pt;height:74pt" o:ole="">
            <v:imagedata r:id="rId30" o:title=""/>
          </v:shape>
          <o:OLEObject Type="Embed" ProgID="" ShapeID="ole_rId29" DrawAspect="Content" ObjectID="_1792271908" r:id="rId29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</w:p>
    <w:p>
      <w:pPr>
        <w:pStyle w:val="Normal"/>
        <w:tabs>
          <w:tab w:val="clear" w:pos="708"/>
          <w:tab w:val="left" w:pos="3060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7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32</m:t>
                </m:r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9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5,</m:t>
                </m:r>
              </m:e>
              <m:e/>
            </m:d>
          </m:e>
        </m:eqAr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31" style="width:132.95pt;height:74pt" o:ole="">
            <v:imagedata r:id="rId32" o:title=""/>
          </v:shape>
          <o:OLEObject Type="Embed" ProgID="" ShapeID="ole_rId31" DrawAspect="Content" ObjectID="_2040075232" r:id="rId31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33" style="width:139.35pt;height:77.8pt" o:ole="">
            <v:imagedata r:id="rId34" o:title=""/>
          </v:shape>
          <o:OLEObject Type="Embed" ProgID="" ShapeID="ole_rId33" DrawAspect="Content" ObjectID="_1749558604" r:id="rId33"/>
        </w:object>
      </w:r>
    </w:p>
    <w:p>
      <w:pPr>
        <w:pStyle w:val="Normal"/>
        <w:tabs>
          <w:tab w:val="clear" w:pos="708"/>
          <w:tab w:val="left" w:pos="3060" w:leader="none"/>
        </w:tabs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8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8,</m:t>
                </m:r>
              </m:e>
              <m:e/>
            </m:d>
          </m:e>
        </m:eqArr>
      </m:oMath>
      <w:r>
        <w:rPr>
          <w:sz w:val="28"/>
          <w:szCs w:val="28"/>
        </w:rPr>
        <w:tab/>
        <w:tab/>
      </w:r>
      <w:r>
        <w:rPr>
          <w:sz w:val="28"/>
          <w:szCs w:val="28"/>
        </w:rPr>
        <w:object>
          <v:shape id="ole_rId35" style="width:137pt;height:74pt" o:ole="">
            <v:imagedata r:id="rId36" o:title=""/>
          </v:shape>
          <o:OLEObject Type="Embed" ProgID="" ShapeID="ole_rId35" DrawAspect="Content" ObjectID="_1606750823" r:id="rId35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object>
          <v:shape id="ole_rId37" style="width:132.95pt;height:74pt" o:ole="">
            <v:imagedata r:id="rId38" o:title=""/>
          </v:shape>
          <o:OLEObject Type="Embed" ProgID="" ShapeID="ole_rId37" DrawAspect="Content" ObjectID="_1092840888" r:id="rId37"/>
        </w:object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object>
          <v:shape id="ole_rId39" style="width:127pt;height:74pt" o:ole="">
            <v:imagedata r:id="rId40" o:title=""/>
          </v:shape>
          <o:OLEObject Type="Embed" ProgID="" ShapeID="ole_rId39" DrawAspect="Content" ObjectID="_1583286463" r:id="rId39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41" style="width:143pt;height:74pt" o:ole="">
            <v:imagedata r:id="rId42" o:title=""/>
          </v:shape>
          <o:OLEObject Type="Embed" ProgID="" ShapeID="ole_rId41" DrawAspect="Content" ObjectID="_1770065141" r:id="rId41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object>
          <v:shape id="ole_rId43" style="width:149pt;height:74pt" o:ole="">
            <v:imagedata r:id="rId44" o:title=""/>
          </v:shape>
          <o:OLEObject Type="Embed" ProgID="" ShapeID="ole_rId43" DrawAspect="Content" ObjectID="_1777245402" r:id="rId43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10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</m:e>
        </m:eqAr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45" style="width:131pt;height:74pt" o:ole="">
            <v:imagedata r:id="rId46" o:title=""/>
          </v:shape>
          <o:OLEObject Type="Embed" ProgID="" ShapeID="ole_rId45" DrawAspect="Content" ObjectID="_681241070" r:id="rId45"/>
        </w:objec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object>
          <v:shape id="ole_rId47" style="width:157pt;height:74pt" o:ole="">
            <v:imagedata r:id="rId48" o:title=""/>
          </v:shape>
          <o:OLEObject Type="Embed" ProgID="" ShapeID="ole_rId47" DrawAspect="Content" ObjectID="_259900414" r:id="rId47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11</w:t>
      </w:r>
    </w:p>
    <w:p>
      <w:pPr>
        <w:pStyle w:val="Normal"/>
        <w:tabs>
          <w:tab w:val="clear" w:pos="708"/>
          <w:tab w:val="left" w:pos="3060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7,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1,</m:t>
                </m:r>
              </m:e>
              <m:e/>
            </m:d>
          </m:e>
        </m:eqAr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49" style="width:122.95pt;height:74.25pt" o:ole="">
            <v:imagedata r:id="rId50" o:title=""/>
          </v:shape>
          <o:OLEObject Type="Embed" ProgID="" ShapeID="ole_rId49" DrawAspect="Content" ObjectID="_1143855706" r:id="rId49"/>
        </w:objec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5,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7,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6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7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8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9,</m:t>
                </m:r>
              </m:e>
              <m:e/>
            </m:d>
          </m:e>
        </m:eqArr>
      </m:oMath>
    </w:p>
    <w:p>
      <w:pPr>
        <w:pStyle w:val="Normal"/>
        <w:tabs>
          <w:tab w:val="clear" w:pos="708"/>
          <w:tab w:val="left" w:pos="30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rmal"/>
        <w:tabs>
          <w:tab w:val="clear" w:pos="708"/>
          <w:tab w:val="left" w:pos="306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12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6,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0,</m:t>
                </m:r>
              </m:e>
              <m:e/>
            </m:d>
          </m:e>
        </m:eqAr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>
          <v:shape id="ole_rId51" style="width:132pt;height:74pt" o:ole="">
            <v:imagedata r:id="rId52" o:title=""/>
          </v:shape>
          <o:OLEObject Type="Embed" ProgID="" ShapeID="ole_rId51" DrawAspect="Content" ObjectID="_1866431734" r:id="rId51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object>
          <v:shape id="ole_rId53" style="width:166.75pt;height:74.85pt" o:ole="">
            <v:imagedata r:id="rId54" o:title=""/>
          </v:shape>
          <o:OLEObject Type="Embed" ProgID="" ShapeID="ole_rId53" DrawAspect="Content" ObjectID="_62892678" r:id="rId53"/>
        </w:objec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Вариант 13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8,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8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1,</m:t>
                </m:r>
              </m:e>
              <m:e/>
            </m:d>
          </m:e>
        </m:eqArr>
      </m:oMath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4,</m:t>
                </m:r>
              </m:e>
              <m:e/>
            </m:d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4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5,</m:t>
                </m:r>
              </m:e>
              <m:e/>
            </m:d>
            <m:d>
              <m:dPr>
                <m:begChr m:val="{"/>
                <m:endChr m:val="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7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7,</m:t>
                </m:r>
              </m:e>
              <m:e/>
            </m:d>
          </m:e>
        </m:eqArr>
      </m:oMath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object>
          <v:shape id="ole_rId55" style="width:116pt;height:74pt" o:ole="">
            <v:imagedata r:id="rId56" o:title=""/>
          </v:shape>
          <o:OLEObject Type="Embed" ProgID="" ShapeID="ole_rId55" DrawAspect="Content" ObjectID="_151878261" r:id="rId55"/>
        </w:object>
      </w:r>
      <w:r>
        <w:br w:type="page"/>
      </w:r>
    </w:p>
    <w:p>
      <w:pPr>
        <w:pStyle w:val="Normal"/>
        <w:jc w:val="right"/>
        <w:rPr/>
      </w:pPr>
      <w:r>
        <w:rPr/>
        <w:t>Приложение 2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содержательных заданий по теме</w:t>
      </w:r>
    </w:p>
    <w:p>
      <w:pPr>
        <w:pStyle w:val="Normal"/>
        <w:spacing w:before="280" w:after="280"/>
        <w:jc w:val="center"/>
        <w:rPr/>
      </w:pPr>
      <w:r>
        <w:rPr>
          <w:b/>
          <w:bCs/>
          <w:sz w:val="28"/>
          <w:szCs w:val="28"/>
        </w:rPr>
        <w:t>«РЕШЕНИЕ СИСТЕМ ЛИНЕЙНЫХ АЛГЕБРАИЧЕСКИХ УРАВНЕНИЙ МЕТОДОМ ГАУССА И МЕТОДОМ ГАУССА С ВЫБОРОМ ГЛАВНОГО ЭЛЕМЕНТА»</w:t>
      </w:r>
    </w:p>
    <w:p>
      <w:pPr>
        <w:pStyle w:val="Style1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 1.</w:t>
      </w:r>
    </w:p>
    <w:p>
      <w:pPr>
        <w:pStyle w:val="Normal"/>
        <w:rPr/>
      </w:pPr>
      <w:r>
        <w:rPr>
          <w:sz w:val="28"/>
          <w:szCs w:val="28"/>
        </w:rPr>
        <w:t xml:space="preserve">Элементы матрицы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вычисляются по формулам: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20900" cy="952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-3" t="-8" r="-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drawing>
          <wp:inline distT="0" distB="0" distL="0" distR="0">
            <wp:extent cx="736600" cy="22860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l="-3" t="-11" r="-3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Элементы вектора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(вектор правой части системы) задаются формулами: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66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60"/>
        <w:gridCol w:w="2710"/>
      </w:tblGrid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165100" cy="24130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l="-9" t="-6" r="-9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i=1, ..., n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876300" cy="241300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 l="-3" t="-13" r="-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drawing>
                <wp:inline distT="0" distB="0" distL="0" distR="0">
                  <wp:extent cx="1091565" cy="241300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l="-3" t="-16" r="-3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889000" cy="292100"/>
                  <wp:effectExtent l="0" t="0" r="0" b="0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 l="-3" t="-11" r="-3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position w:val="-1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939800" cy="292100"/>
                  <wp:effectExtent l="0" t="0" r="0" b="0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l="-3" t="-11" r="-3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position w:val="-1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64" style="width:69pt;height:19pt" o:ole="">
                  <v:imagedata r:id="rId65" o:title=""/>
                </v:shape>
                <o:OLEObject Type="Embed" ProgID="" ShapeID="ole_rId64" DrawAspect="Content" ObjectID="_266230171" r:id="rId64"/>
              </w:objec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position w:val="-1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66" style="width:58pt;height:23pt" o:ole="">
                  <v:imagedata r:id="rId67" o:title=""/>
                </v:shape>
                <o:OLEObject Type="Embed" ProgID="" ShapeID="ole_rId66" DrawAspect="Content" ObjectID="_650694802" r:id="rId66"/>
              </w:objec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/>
      </w:pPr>
      <w:r>
        <w:rPr>
          <w:sz w:val="28"/>
          <w:szCs w:val="28"/>
          <w:u w:val="single"/>
        </w:rPr>
        <w:t>Пример 2.</w:t>
      </w:r>
    </w:p>
    <w:p>
      <w:pPr>
        <w:pStyle w:val="Normal"/>
        <w:rPr/>
      </w:pPr>
      <w:r>
        <w:rPr>
          <w:sz w:val="28"/>
          <w:szCs w:val="28"/>
        </w:rPr>
        <w:t xml:space="preserve">Элементы матрицы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вычисляются по формулам: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34565" cy="80010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l="-3" t="-10" r="-3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drawing>
          <wp:inline distT="0" distB="0" distL="0" distR="0">
            <wp:extent cx="1739900" cy="29210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 l="-3" t="-21" r="-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drawing>
          <wp:inline distT="0" distB="0" distL="0" distR="0">
            <wp:extent cx="736600" cy="22860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 l="-3" t="-11" r="-3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Элементы вектора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(вектор правой части системы) задаются формулами: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49"/>
        <w:gridCol w:w="1260"/>
        <w:gridCol w:w="2530"/>
      </w:tblGrid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>
                  <wp:extent cx="165100" cy="241300"/>
                  <wp:effectExtent l="0" t="0" r="0" b="0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 l="-9" t="-6" r="-9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i=1, ..., n</w:t>
            </w:r>
          </w:p>
        </w:tc>
      </w:tr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72" style="width:73pt;height:35pt" o:ole="">
                  <v:imagedata r:id="rId73" o:title=""/>
                </v:shape>
                <o:OLEObject Type="Embed" ProgID="" ShapeID="ole_rId72" DrawAspect="Content" ObjectID="_828558681" r:id="rId72"/>
              </w:object>
            </w:r>
          </w:p>
        </w:tc>
      </w:tr>
      <w:tr>
        <w:trPr>
          <w:trHeight w:val="860" w:hRule="atLeast"/>
          <w:cantSplit w:val="true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74" style="width:96.95pt;height:36pt" o:ole="">
                  <v:imagedata r:id="rId75" o:title=""/>
                </v:shape>
                <o:OLEObject Type="Embed" ProgID="" ShapeID="ole_rId74" DrawAspect="Content" ObjectID="_1483833238" r:id="rId74"/>
              </w:object>
            </w:r>
          </w:p>
        </w:tc>
      </w:tr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76" style="width:113pt;height:39pt" o:ole="">
                  <v:imagedata r:id="rId77" o:title=""/>
                </v:shape>
                <o:OLEObject Type="Embed" ProgID="" ShapeID="ole_rId76" DrawAspect="Content" ObjectID="_148201032" r:id="rId76"/>
              </w:object>
            </w:r>
          </w:p>
        </w:tc>
      </w:tr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78" style="width:106pt;height:39pt" o:ole="">
                  <v:imagedata r:id="rId79" o:title=""/>
                </v:shape>
                <o:OLEObject Type="Embed" ProgID="" ShapeID="ole_rId78" DrawAspect="Content" ObjectID="_914268077" r:id="rId78"/>
              </w:object>
            </w:r>
          </w:p>
        </w:tc>
      </w:tr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80" style="width:96.95pt;height:36pt" o:ole="">
                  <v:imagedata r:id="rId81" o:title=""/>
                </v:shape>
                <o:OLEObject Type="Embed" ProgID="" ShapeID="ole_rId80" DrawAspect="Content" ObjectID="_902081328" r:id="rId80"/>
              </w:object>
            </w:r>
          </w:p>
        </w:tc>
      </w:tr>
      <w:tr>
        <w:trPr/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object>
                <v:shape id="ole_rId82" style="width:113pt;height:39pt" o:ole="">
                  <v:imagedata r:id="rId83" o:title=""/>
                </v:shape>
                <o:OLEObject Type="Embed" ProgID="" ShapeID="ole_rId82" DrawAspect="Content" ObjectID="_61626932" r:id="rId82"/>
              </w:objec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 (2)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Подвариант № 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ИТЕРАЦИОННЫЕ МЕТОДЫ РЕШЕНИЯ СИСТЕМ ЛИНЕЙНЫХ АЛГЕБРАИЧЕСКИХ УРАВНЕНИЙ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(на примере методов Зейделя и верхней релаксации)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Цель работы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изучить классические итерационные методы (Зейделя и верхней релаксации), используемые для численного решения систем линейных алгебраических уравнений; изучить скорость сходимости этих методов в зависимости от выбора итерационного параметра.</w:t>
      </w:r>
    </w:p>
    <w:p>
      <w:pPr>
        <w:pStyle w:val="Style14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Постановка задачи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система уравнений </w:t>
      </w:r>
      <w:r>
        <w:rPr>
          <w:i/>
          <w:sz w:val="28"/>
          <w:szCs w:val="28"/>
          <w:lang w:val="en-US"/>
        </w:rPr>
        <w:t>Ax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порядка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×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невырожденной матрицей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. Написать программу численного решения данной системы линейных алгебраических уравнений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параметр программы), использующую численный алгоритм итерационного метода Зейделя:</w:t>
      </w:r>
    </w:p>
    <w:p>
      <w:pPr>
        <w:pStyle w:val="Style14"/>
        <w:jc w:val="center"/>
        <w:rPr>
          <w:sz w:val="28"/>
          <w:szCs w:val="28"/>
        </w:rPr>
      </w:pPr>
      <w:r>
        <w:rPr>
          <w:sz w:val="28"/>
          <w:szCs w:val="28"/>
        </w:rPr>
        <w:object>
          <v:shape id="ole_rId84" style="width:175pt;height:21pt" o:ole="">
            <v:imagedata r:id="rId85" o:title=""/>
          </v:shape>
          <o:OLEObject Type="Embed" ProgID="" ShapeID="ole_rId84" DrawAspect="Content" ObjectID="_945181075" r:id="rId84"/>
        </w:object>
      </w:r>
      <w:r>
        <w:rPr>
          <w:sz w:val="28"/>
          <w:szCs w:val="28"/>
        </w:rPr>
        <w:t>,</w:t>
      </w:r>
    </w:p>
    <w:p>
      <w:pPr>
        <w:pStyle w:val="Style14"/>
        <w:jc w:val="both"/>
        <w:rPr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object>
          <v:shape id="ole_rId86" style="width:40pt;height:21pt" o:ole="">
            <v:imagedata r:id="rId87" o:title=""/>
          </v:shape>
          <o:OLEObject Type="Embed" ProgID="" ShapeID="ole_rId86" DrawAspect="Content" ObjectID="_1552235744" r:id="rId86"/>
        </w:object>
      </w:r>
      <w:r>
        <w:rPr>
          <w:sz w:val="28"/>
          <w:szCs w:val="28"/>
        </w:rPr>
        <w:t xml:space="preserve"> - соответственно диагональная и нижняя треугольные матрицы, </w:t>
      </w:r>
      <w:r>
        <w:rPr>
          <w:sz w:val="28"/>
          <w:szCs w:val="28"/>
        </w:rPr>
        <w:object>
          <v:shape id="ole_rId88" style="width:11pt;height:15pt" o:ole="">
            <v:imagedata r:id="rId89" o:title=""/>
          </v:shape>
          <o:OLEObject Type="Embed" ProgID="" ShapeID="ole_rId88" DrawAspect="Content" ObjectID="_1218392093" r:id="rId88"/>
        </w:object>
      </w:r>
      <w:r>
        <w:rPr>
          <w:sz w:val="28"/>
          <w:szCs w:val="28"/>
        </w:rPr>
        <w:t>- номер текущей итерации;</w:t>
      </w:r>
    </w:p>
    <w:p>
      <w:pPr>
        <w:pStyle w:val="Style14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итерационного метода верхней релаксации итерационный процесс имеет следующий вид:</w:t>
      </w:r>
    </w:p>
    <w:p>
      <w:pPr>
        <w:pStyle w:val="Style14"/>
        <w:jc w:val="center"/>
        <w:rPr>
          <w:sz w:val="28"/>
          <w:szCs w:val="28"/>
        </w:rPr>
      </w:pPr>
      <w:r>
        <w:rPr>
          <w:sz w:val="28"/>
          <w:szCs w:val="28"/>
        </w:rPr>
        <w:object>
          <v:shape id="ole_rId90" style="width:178pt;height:38pt" o:ole="">
            <v:imagedata r:id="rId91" o:title=""/>
          </v:shape>
          <o:OLEObject Type="Embed" ProgID="" ShapeID="ole_rId90" DrawAspect="Content" ObjectID="_208396793" r:id="rId90"/>
        </w:object>
      </w:r>
      <w:r>
        <w:rPr>
          <w:sz w:val="28"/>
          <w:szCs w:val="28"/>
        </w:rPr>
        <w:t>,</w:t>
      </w:r>
    </w:p>
    <w:p>
      <w:pPr>
        <w:pStyle w:val="Normal"/>
        <w:spacing w:before="280" w:after="280"/>
        <w:jc w:val="both"/>
        <w:rPr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object>
          <v:shape id="ole_rId92" style="width:13pt;height:12pt" o:ole="">
            <v:imagedata r:id="rId93" o:title=""/>
          </v:shape>
          <o:OLEObject Type="Embed" ProgID="" ShapeID="ole_rId92" DrawAspect="Content" ObjectID="_919409833" r:id="rId92"/>
        </w:object>
      </w:r>
      <w:r>
        <w:rPr>
          <w:sz w:val="28"/>
          <w:szCs w:val="28"/>
        </w:rPr>
        <w:t xml:space="preserve"> - итерационный параметр (при </w:t>
      </w:r>
      <w:r>
        <w:rPr/>
        <w:object>
          <v:shape id="ole_rId94" style="width:31pt;height:15pt" o:ole="">
            <v:imagedata r:id="rId95" o:title=""/>
          </v:shape>
          <o:OLEObject Type="Embed" ProgID="" ShapeID="ole_rId94" DrawAspect="Content" ObjectID="_1828457348" r:id="rId94"/>
        </w:object>
      </w:r>
      <w:r>
        <w:rPr>
          <w:sz w:val="28"/>
          <w:szCs w:val="28"/>
        </w:rPr>
        <w:t xml:space="preserve"> метод верхней релаксации переходит в метод Зейделя).</w:t>
      </w:r>
    </w:p>
    <w:p>
      <w:pPr>
        <w:pStyle w:val="Style14"/>
        <w:jc w:val="both"/>
        <w:rPr/>
      </w:pPr>
      <w:r>
        <w:rPr>
          <w:sz w:val="28"/>
          <w:szCs w:val="28"/>
        </w:rPr>
        <w:t>Предусмотреть возможность задания элементов матрицы системы и ее правой части как во входном файле данных, так и путем задания специальных формул.</w:t>
      </w:r>
    </w:p>
    <w:p>
      <w:pPr>
        <w:pStyle w:val="Normal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практической работы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Решить заданную СЛАУ итерационным методом Зейделя (или более общим методом верхней релаксации);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критерий остановки итерационного процесса, гарантирующий получение приближенного решения исходной системы СЛАУ с заданной точностью;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 xml:space="preserve">Изучить скорость сходимости итераций к точному решению задачи (при использовании итерационного метода верхней релаксации провести эксперименты с различными значениями итерационного параметра </w:t>
      </w:r>
      <w:r>
        <w:rPr>
          <w:sz w:val="28"/>
          <w:szCs w:val="28"/>
        </w:rPr>
        <w:object>
          <v:shape id="ole_rId96" style="width:13pt;height:12pt" o:ole="">
            <v:imagedata r:id="rId97" o:title=""/>
          </v:shape>
          <o:OLEObject Type="Embed" ProgID="" ShapeID="ole_rId96" DrawAspect="Content" ObjectID="_2125767216" r:id="rId96"/>
        </w:object>
      </w:r>
      <w:r>
        <w:rPr>
          <w:sz w:val="28"/>
          <w:szCs w:val="28"/>
        </w:rPr>
        <w:t xml:space="preserve"> (в случае симметрической положительно определенной матрицы системы  известно, что для сходимости итераций следует выбирать </w:t>
      </w:r>
      <w:r>
        <w:rPr/>
        <w:object>
          <v:shape id="ole_rId98" style="width:54pt;height:15pt" o:ole="">
            <v:imagedata r:id="rId99" o:title=""/>
          </v:shape>
          <o:OLEObject Type="Embed" ProgID="" ShapeID="ole_rId98" DrawAspect="Content" ObjectID="_776876202" r:id="rId98"/>
        </w:object>
      </w:r>
      <w:r>
        <w:rPr/>
        <w:t xml:space="preserve">; </w:t>
      </w:r>
      <w:r>
        <w:rPr>
          <w:sz w:val="28"/>
          <w:szCs w:val="28"/>
        </w:rPr>
        <w:t xml:space="preserve">при </w:t>
      </w:r>
      <w:r>
        <w:rPr/>
        <w:object>
          <v:shape id="ole_rId100" style="width:31pt;height:15pt" o:ole="">
            <v:imagedata r:id="rId101" o:title=""/>
          </v:shape>
          <o:OLEObject Type="Embed" ProgID="" ShapeID="ole_rId100" DrawAspect="Content" ObjectID="_310039068" r:id="rId100"/>
        </w:object>
      </w:r>
      <w:r>
        <w:rPr>
          <w:sz w:val="28"/>
          <w:szCs w:val="28"/>
        </w:rPr>
        <w:t xml:space="preserve"> метод верхней релаксации совпадает с методом Зейделя);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решения СЛАУ подтвердить системой тестов (например, можно использовать ресурсы on-line системы </w:t>
      </w:r>
      <w:hyperlink r:id="rId102">
        <w:r>
          <w:rPr>
            <w:rStyle w:val="InternetLink"/>
            <w:sz w:val="28"/>
            <w:szCs w:val="28"/>
          </w:rPr>
          <w:t>http://www.wolframalpha.com</w:t>
        </w:r>
      </w:hyperlink>
      <w:r>
        <w:rPr>
          <w:sz w:val="28"/>
          <w:szCs w:val="28"/>
        </w:rPr>
        <w:t>, пакета Maple и т.п.).</w:t>
      </w:r>
    </w:p>
    <w:p>
      <w:pPr>
        <w:pStyle w:val="Style14"/>
        <w:rPr/>
      </w:pPr>
      <w:r>
        <w:rPr>
          <w:rStyle w:val="StrongEmphasis"/>
          <w:sz w:val="28"/>
          <w:szCs w:val="28"/>
        </w:rPr>
        <w:t>Отчет по практической работе</w:t>
      </w:r>
    </w:p>
    <w:p>
      <w:pPr>
        <w:pStyle w:val="Style14"/>
        <w:jc w:val="both"/>
        <w:rPr/>
      </w:pPr>
      <w:r>
        <w:rPr>
          <w:sz w:val="28"/>
          <w:szCs w:val="28"/>
        </w:rPr>
        <w:t>Отчет должен содержать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(образец прилагается);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постановки задачи и ее целей;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метода (алгоритма) решения;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описание программы и ее оригинальный текст с комментариями;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/>
      </w:pPr>
      <w:r>
        <w:rPr>
          <w:sz w:val="28"/>
          <w:szCs w:val="28"/>
        </w:rPr>
        <w:t>тесты, доказывающие корректность работы программы (не менее 3-5 тестов, проверенных непосредственно вручную или с помощью специализированного программного обеспечения);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</w:tabs>
        <w:spacing w:before="0" w:after="28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</w:t>
      </w:r>
    </w:p>
    <w:p>
      <w:pPr>
        <w:pStyle w:val="Normal"/>
        <w:spacing w:before="280" w:after="2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тестовых заданий по теме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«ИТЕРАЦИОННЫЕ МЕТОДЫ РЕШЕНИЯ СИСТЕМ ЛИНЕЙНЫХ АЛГЕБРАИЧЕСКИХ УРАВНЕНИЙ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(на примере методов Зейделя и верхней релаксации)»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 берутся из Практической работы № 1 (1) (Подвариант № 1) «Решение систем линейных алгебраических уравнений методом Гаусса и методом Гаусса с выбором главного элемента».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103"/>
      <w:headerReference w:type="first" r:id="rId104"/>
      <w:type w:val="nextPage"/>
      <w:pgSz w:w="11906" w:h="16838"/>
      <w:pgMar w:left="720" w:right="566" w:header="708" w:top="764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524.95pt;mso-position-horizontal:right;mso-position-horizontal-relative:margin">
              <v:fill opacity="0f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360"/>
      <w:jc w:val="center"/>
      <w:outlineLvl w:val="2"/>
    </w:pPr>
    <w:rPr>
      <w:rFonts w:ascii="Arial" w:hAnsi="Arial" w:cs="Arial"/>
      <w:b/>
      <w:i/>
      <w:sz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" w:hAnsi="Wingdings" w:cs="Wingdings"/>
      <w:sz w:val="28"/>
      <w:szCs w:val="28"/>
    </w:rPr>
  </w:style>
  <w:style w:type="character" w:styleId="WW8Num13z1">
    <w:name w:val="WW8Num13z1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Chronodata">
    <w:name w:val="chronodata"/>
    <w:basedOn w:val="Style13"/>
    <w:qFormat/>
    <w:rPr/>
  </w:style>
  <w:style w:type="character" w:styleId="Entrycategory">
    <w:name w:val="entry-category"/>
    <w:basedOn w:val="Style13"/>
    <w:qFormat/>
    <w:rPr/>
  </w:style>
  <w:style w:type="character" w:styleId="StrongEmphasis">
    <w:name w:val="Strong Emphasis"/>
    <w:qFormat/>
    <w:rPr>
      <w:b/>
      <w:bCs/>
    </w:rPr>
  </w:style>
  <w:style w:type="character" w:styleId="PageNumber">
    <w:name w:val="Page Number"/>
    <w:basedOn w:val="Style1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Обычный (Интернет)"/>
    <w:basedOn w:val="Normal"/>
    <w:qFormat/>
    <w:pPr>
      <w:spacing w:before="280" w:after="280"/>
    </w:pPr>
    <w:rPr/>
  </w:style>
  <w:style w:type="paragraph" w:styleId="Psection">
    <w:name w:val="psection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lframalpha.com/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wmf"/><Relationship Id="rId5" Type="http://schemas.openxmlformats.org/officeDocument/2006/relationships/oleObject" Target="embeddings/oleObject2.bin"/><Relationship Id="rId6" Type="http://schemas.openxmlformats.org/officeDocument/2006/relationships/image" Target="media/image2.wmf"/><Relationship Id="rId7" Type="http://schemas.openxmlformats.org/officeDocument/2006/relationships/oleObject" Target="embeddings/oleObject3.bin"/><Relationship Id="rId8" Type="http://schemas.openxmlformats.org/officeDocument/2006/relationships/image" Target="media/image3.wmf"/><Relationship Id="rId9" Type="http://schemas.openxmlformats.org/officeDocument/2006/relationships/oleObject" Target="embeddings/oleObject4.bin"/><Relationship Id="rId10" Type="http://schemas.openxmlformats.org/officeDocument/2006/relationships/image" Target="media/image4.wmf"/><Relationship Id="rId11" Type="http://schemas.openxmlformats.org/officeDocument/2006/relationships/oleObject" Target="embeddings/oleObject5.bin"/><Relationship Id="rId12" Type="http://schemas.openxmlformats.org/officeDocument/2006/relationships/image" Target="media/image5.wmf"/><Relationship Id="rId13" Type="http://schemas.openxmlformats.org/officeDocument/2006/relationships/oleObject" Target="embeddings/oleObject6.bin"/><Relationship Id="rId14" Type="http://schemas.openxmlformats.org/officeDocument/2006/relationships/image" Target="media/image6.wmf"/><Relationship Id="rId15" Type="http://schemas.openxmlformats.org/officeDocument/2006/relationships/oleObject" Target="embeddings/oleObject7.bin"/><Relationship Id="rId16" Type="http://schemas.openxmlformats.org/officeDocument/2006/relationships/image" Target="media/image7.wmf"/><Relationship Id="rId17" Type="http://schemas.openxmlformats.org/officeDocument/2006/relationships/oleObject" Target="embeddings/oleObject8.bin"/><Relationship Id="rId18" Type="http://schemas.openxmlformats.org/officeDocument/2006/relationships/image" Target="media/image8.wmf"/><Relationship Id="rId19" Type="http://schemas.openxmlformats.org/officeDocument/2006/relationships/oleObject" Target="embeddings/oleObject9.bin"/><Relationship Id="rId20" Type="http://schemas.openxmlformats.org/officeDocument/2006/relationships/image" Target="media/image9.wmf"/><Relationship Id="rId21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9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9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9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7" Type="http://schemas.openxmlformats.org/officeDocument/2006/relationships/image" Target="media/image28.wmf"/><Relationship Id="rId58" Type="http://schemas.openxmlformats.org/officeDocument/2006/relationships/image" Target="media/image29.wmf"/><Relationship Id="rId59" Type="http://schemas.openxmlformats.org/officeDocument/2006/relationships/image" Target="media/image30.wmf"/><Relationship Id="rId60" Type="http://schemas.openxmlformats.org/officeDocument/2006/relationships/image" Target="media/image31.wmf"/><Relationship Id="rId61" Type="http://schemas.openxmlformats.org/officeDocument/2006/relationships/image" Target="media/image32.wmf"/><Relationship Id="rId62" Type="http://schemas.openxmlformats.org/officeDocument/2006/relationships/image" Target="media/image33.wmf"/><Relationship Id="rId63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5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7" Type="http://schemas.openxmlformats.org/officeDocument/2006/relationships/image" Target="media/image36.wmf"/><Relationship Id="rId68" Type="http://schemas.openxmlformats.org/officeDocument/2006/relationships/image" Target="media/image37.wmf"/><Relationship Id="rId69" Type="http://schemas.openxmlformats.org/officeDocument/2006/relationships/image" Target="media/image38.wmf"/><Relationship Id="rId70" Type="http://schemas.openxmlformats.org/officeDocument/2006/relationships/image" Target="media/image39.wmf"/><Relationship Id="rId71" Type="http://schemas.openxmlformats.org/officeDocument/2006/relationships/image" Target="media/image40.wmf"/><Relationship Id="rId72" Type="http://schemas.openxmlformats.org/officeDocument/2006/relationships/oleObject" Target="embeddings/oleObject30.bin"/><Relationship Id="rId73" Type="http://schemas.openxmlformats.org/officeDocument/2006/relationships/image" Target="media/image41.wmf"/><Relationship Id="rId74" Type="http://schemas.openxmlformats.org/officeDocument/2006/relationships/oleObject" Target="embeddings/oleObject31.bin"/><Relationship Id="rId75" Type="http://schemas.openxmlformats.org/officeDocument/2006/relationships/image" Target="media/image42.wmf"/><Relationship Id="rId76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8" Type="http://schemas.openxmlformats.org/officeDocument/2006/relationships/oleObject" Target="embeddings/oleObject33.bin"/><Relationship Id="rId79" Type="http://schemas.openxmlformats.org/officeDocument/2006/relationships/image" Target="media/image44.wmf"/><Relationship Id="rId80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2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4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6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8" Type="http://schemas.openxmlformats.org/officeDocument/2006/relationships/oleObject" Target="embeddings/oleObject38.bin"/><Relationship Id="rId89" Type="http://schemas.openxmlformats.org/officeDocument/2006/relationships/image" Target="media/image49.wmf"/><Relationship Id="rId90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2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4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6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8" Type="http://schemas.openxmlformats.org/officeDocument/2006/relationships/oleObject" Target="embeddings/oleObject43.bin"/><Relationship Id="rId99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2" Type="http://schemas.openxmlformats.org/officeDocument/2006/relationships/hyperlink" Target="http://www.wolframalpha.com/" TargetMode="External"/><Relationship Id="rId103" Type="http://schemas.openxmlformats.org/officeDocument/2006/relationships/header" Target="header1.xml"/><Relationship Id="rId104" Type="http://schemas.openxmlformats.org/officeDocument/2006/relationships/header" Target="header2.xml"/><Relationship Id="rId105" Type="http://schemas.openxmlformats.org/officeDocument/2006/relationships/numbering" Target="numbering.xml"/><Relationship Id="rId106" Type="http://schemas.openxmlformats.org/officeDocument/2006/relationships/fontTable" Target="fontTable.xml"/><Relationship Id="rId10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2014-10-06T17:38:00Z</dcterms:created>
  <dc:creator>Vlad1965</dc:creator>
  <dc:description/>
  <cp:keywords/>
  <dc:language>en-US</dc:language>
  <cp:lastModifiedBy>Казаринов Андрей</cp:lastModifiedBy>
  <cp:lastPrinted>2014-10-06T18:31:00Z</cp:lastPrinted>
  <dcterms:modified xsi:type="dcterms:W3CDTF">2021-01-17T21:14:00Z</dcterms:modified>
  <cp:revision>11</cp:revision>
  <dc:subject/>
  <dc:title>ЛАБОРАТОРНАЯ РАБОТА № 1</dc:title>
</cp:coreProperties>
</file>